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60" w:lineRule="auto"/>
        <w:rPr/>
      </w:pPr>
      <w:r w:rsidDel="00000000" w:rsidR="00000000" w:rsidRPr="00000000">
        <w:rPr>
          <w:b w:val="1"/>
          <w:bCs w:val="1"/>
          <w:color w:val="595959"/>
          <w:sz w:val="18"/>
          <w:szCs w:val="18"/>
          <w:rtl w:val="0"/>
        </w:rPr>
        <w:t xml:space="preserve">ZAŁĄCZNIK NR 2 DO OGŁOSZENIA O NABORZE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00" w:lineRule="auto"/>
        <w:rPr/>
      </w:pPr>
      <w:r w:rsidDel="00000000" w:rsidR="00000000" w:rsidRPr="00000000">
        <w:rPr>
          <w:b w:val="1"/>
          <w:bCs w:val="1"/>
          <w:color w:val="1f3864"/>
          <w:sz w:val="36"/>
          <w:szCs w:val="36"/>
          <w:rtl w:val="0"/>
        </w:rPr>
        <w:t xml:space="preserve">Oświadczenie o braku powiązań osobowych i kapitałowych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bottom w:color="1f3864" w:space="6" w:sz="12" w:val="single"/>
        </w:pBdr>
        <w:spacing w:after="160" w:lineRule="auto"/>
        <w:rPr/>
      </w:pPr>
      <w:r w:rsidDel="00000000" w:rsidR="00000000" w:rsidRPr="00000000">
        <w:rPr>
          <w:color w:val="595959"/>
          <w:sz w:val="20"/>
          <w:szCs w:val="20"/>
          <w:rtl w:val="0"/>
        </w:rPr>
        <w:t xml:space="preserve">Baltic Digital Institute  ·  Gdańsk  ·  nabór nr ref. ASP/N/____/2026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60" w:lineRule="auto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638.0" w:type="dxa"/>
        <w:jc w:val="left"/>
        <w:tblBorders>
          <w:top w:color="bfbfbf" w:space="0" w:sz="4" w:val="single"/>
          <w:left w:color="bfbfbf" w:space="0" w:sz="4" w:val="single"/>
          <w:bottom w:color="bfbfbf" w:space="0" w:sz="4" w:val="single"/>
          <w:right w:color="bfbfbf" w:space="0" w:sz="4" w:val="single"/>
          <w:insideH w:color="d9d9d9" w:space="0" w:sz="4" w:val="single"/>
          <w:insideV w:color="d9d9d9" w:space="0" w:sz="4" w:val="single"/>
        </w:tblBorders>
        <w:tblLayout w:type="fixed"/>
        <w:tblLook w:val="0000"/>
      </w:tblPr>
      <w:tblGrid>
        <w:gridCol w:w="2400"/>
        <w:gridCol w:w="7238"/>
        <w:tblGridChange w:id="0">
          <w:tblGrid>
            <w:gridCol w:w="2400"/>
            <w:gridCol w:w="7238"/>
          </w:tblGrid>
        </w:tblGridChange>
      </w:tblGrid>
      <w:tr>
        <w:trPr>
          <w:cantSplit w:val="0"/>
          <w:tblHeader w:val="0"/>
        </w:trPr>
        <w:tc>
          <w:tcPr>
            <w:tcMar>
              <w:top w:w="60.0" w:type="dxa"/>
              <w:left w:w="110.0" w:type="dxa"/>
              <w:bottom w:w="60.0" w:type="dxa"/>
              <w:right w:w="110.0" w:type="dxa"/>
            </w:tcMar>
          </w:tcPr>
          <w:p w:rsidR="00000000" w:rsidDel="00000000" w:rsidP="00000000" w:rsidRDefault="00000000" w:rsidRPr="00000000" w14:paraId="00000005">
            <w:pPr>
              <w:spacing w:after="40" w:before="40" w:line="264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Nabór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left w:w="110.0" w:type="dxa"/>
              <w:bottom w:w="60.0" w:type="dxa"/>
              <w:right w:w="110.0" w:type="dxa"/>
            </w:tcMar>
          </w:tcPr>
          <w:p w:rsidR="00000000" w:rsidDel="00000000" w:rsidP="00000000" w:rsidRDefault="00000000" w:rsidRPr="00000000" w14:paraId="00000006">
            <w:pPr>
              <w:spacing w:after="40" w:before="40" w:line="264" w:lineRule="auto"/>
              <w:rPr/>
            </w:pPr>
            <w:r w:rsidDel="00000000" w:rsidR="00000000" w:rsidRPr="00000000">
              <w:rPr>
                <w:rtl w:val="0"/>
              </w:rPr>
              <w:t xml:space="preserve">ASP/N/____/2026  ·  rola: ________________________________</w:t>
            </w:r>
          </w:p>
        </w:tc>
      </w:tr>
      <w:tr>
        <w:trPr>
          <w:cantSplit w:val="0"/>
          <w:tblHeader w:val="0"/>
        </w:trPr>
        <w:tc>
          <w:tcPr>
            <w:tcMar>
              <w:top w:w="60.0" w:type="dxa"/>
              <w:left w:w="110.0" w:type="dxa"/>
              <w:bottom w:w="60.0" w:type="dxa"/>
              <w:right w:w="110.0" w:type="dxa"/>
            </w:tcMar>
          </w:tcPr>
          <w:p w:rsidR="00000000" w:rsidDel="00000000" w:rsidP="00000000" w:rsidRDefault="00000000" w:rsidRPr="00000000" w14:paraId="00000007">
            <w:pPr>
              <w:spacing w:after="40" w:before="40" w:line="264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Imię i nazwisko / nazwa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left w:w="110.0" w:type="dxa"/>
              <w:bottom w:w="60.0" w:type="dxa"/>
              <w:right w:w="110.0" w:type="dxa"/>
            </w:tcMar>
          </w:tcPr>
          <w:p w:rsidR="00000000" w:rsidDel="00000000" w:rsidP="00000000" w:rsidRDefault="00000000" w:rsidRPr="00000000" w14:paraId="00000008">
            <w:pPr>
              <w:spacing w:after="40" w:before="40" w:line="264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60.0" w:type="dxa"/>
              <w:left w:w="110.0" w:type="dxa"/>
              <w:bottom w:w="60.0" w:type="dxa"/>
              <w:right w:w="110.0" w:type="dxa"/>
            </w:tcMar>
          </w:tcPr>
          <w:p w:rsidR="00000000" w:rsidDel="00000000" w:rsidP="00000000" w:rsidRDefault="00000000" w:rsidRPr="00000000" w14:paraId="00000009">
            <w:pPr>
              <w:spacing w:after="40" w:before="40" w:line="264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Adres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left w:w="110.0" w:type="dxa"/>
              <w:bottom w:w="60.0" w:type="dxa"/>
              <w:right w:w="110.0" w:type="dxa"/>
            </w:tcMar>
          </w:tcPr>
          <w:p w:rsidR="00000000" w:rsidDel="00000000" w:rsidP="00000000" w:rsidRDefault="00000000" w:rsidRPr="00000000" w14:paraId="0000000A">
            <w:pPr>
              <w:spacing w:after="40" w:before="40" w:line="264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B">
      <w:pPr>
        <w:spacing w:after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120" w:line="276" w:lineRule="auto"/>
        <w:rPr/>
      </w:pPr>
      <w:r w:rsidDel="00000000" w:rsidR="00000000" w:rsidRPr="00000000">
        <w:rPr>
          <w:rtl w:val="0"/>
        </w:rPr>
        <w:t xml:space="preserve">Ubiegając się o zawarcie umowy w naborze wskazanym powyżej, prowadzonym przez </w:t>
      </w:r>
      <w:r w:rsidDel="00000000" w:rsidR="00000000" w:rsidRPr="00000000">
        <w:rPr>
          <w:b w:val="1"/>
          <w:bCs w:val="1"/>
          <w:rtl w:val="0"/>
        </w:rPr>
        <w:t xml:space="preserve">Baltic Digital Institute</w:t>
      </w:r>
      <w:r w:rsidDel="00000000" w:rsidR="00000000" w:rsidRPr="00000000">
        <w:rPr>
          <w:rtl w:val="0"/>
        </w:rPr>
        <w:t xml:space="preserve"> z siedzibą w Gdańsku w ramach przedsięwzięcia </w:t>
      </w:r>
      <w:r w:rsidDel="00000000" w:rsidR="00000000" w:rsidRPr="00000000">
        <w:rPr>
          <w:b w:val="1"/>
          <w:bCs w:val="1"/>
          <w:rtl w:val="0"/>
        </w:rPr>
        <w:t xml:space="preserve">„Akademia Strażników Prawdy Ekologicznej”</w:t>
      </w:r>
      <w:r w:rsidDel="00000000" w:rsidR="00000000" w:rsidRPr="00000000">
        <w:rPr>
          <w:rtl w:val="0"/>
        </w:rPr>
        <w:t xml:space="preserve">, dofinansowanego ze środków NFOŚiGW na podstawie umowy nr 353/2026/Wn50/EE-ee/D,</w:t>
      </w:r>
    </w:p>
    <w:tbl>
      <w:tblPr>
        <w:tblStyle w:val="Table2"/>
        <w:tblW w:w="9638.0" w:type="dxa"/>
        <w:jc w:val="left"/>
        <w:tblBorders>
          <w:top w:color="bfbfbf" w:space="0" w:sz="4" w:val="single"/>
          <w:left w:color="bfbfbf" w:space="0" w:sz="4" w:val="single"/>
          <w:bottom w:color="bfbfbf" w:space="0" w:sz="4" w:val="single"/>
          <w:right w:color="bfbfbf" w:space="0" w:sz="4" w:val="single"/>
          <w:insideH w:color="d9d9d9" w:space="0" w:sz="4" w:val="single"/>
          <w:insideV w:color="d9d9d9" w:space="0" w:sz="4" w:val="single"/>
        </w:tblBorders>
        <w:tblLayout w:type="fixed"/>
        <w:tblLook w:val="0000"/>
      </w:tblPr>
      <w:tblGrid>
        <w:gridCol w:w="9638"/>
        <w:tblGridChange w:id="0">
          <w:tblGrid>
            <w:gridCol w:w="9638"/>
          </w:tblGrid>
        </w:tblGridChange>
      </w:tblGrid>
      <w:tr>
        <w:trPr>
          <w:cantSplit w:val="0"/>
          <w:tblHeader w:val="0"/>
        </w:trPr>
        <w:tc>
          <w:tcPr>
            <w:shd w:fill="dee6f1" w:val="clear"/>
            <w:tcMar>
              <w:top w:w="60.0" w:type="dxa"/>
              <w:left w:w="110.0" w:type="dxa"/>
              <w:bottom w:w="60.0" w:type="dxa"/>
              <w:right w:w="110.0" w:type="dxa"/>
            </w:tcMar>
          </w:tcPr>
          <w:p w:rsidR="00000000" w:rsidDel="00000000" w:rsidP="00000000" w:rsidRDefault="00000000" w:rsidRPr="00000000" w14:paraId="0000000D">
            <w:pPr>
              <w:spacing w:after="40" w:before="40" w:line="264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oświadczam, że nie jestem powiązany/a z Zamawiającym osobowo ani kapitałowo.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spacing w:after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120" w:line="276" w:lineRule="auto"/>
        <w:rPr/>
      </w:pPr>
      <w:r w:rsidDel="00000000" w:rsidR="00000000" w:rsidRPr="00000000">
        <w:rPr>
          <w:rtl w:val="0"/>
        </w:rPr>
        <w:t xml:space="preserve">Przez powiązania osobowe lub kapitałowe rozumie się wzajemne powiązania między Zamawiającym, osobami upoważnionymi do zaciągania zobowiązań w jego imieniu lub osobami wykonującymi w jego imieniu czynności związane z przygotowaniem i przeprowadzeniem naboru a kandydatem, polegające w szczególności na: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76" w:lineRule="auto"/>
        <w:ind w:left="460" w:right="0" w:hanging="23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a1a1a"/>
          <w:sz w:val="21"/>
          <w:szCs w:val="21"/>
          <w:u w:val="none"/>
          <w:shd w:fill="auto" w:val="clear"/>
          <w:vertAlign w:val="baseline"/>
          <w:rtl w:val="0"/>
        </w:rPr>
        <w:t xml:space="preserve">uczestniczeniu w spółce jako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1a1a1a"/>
          <w:sz w:val="21"/>
          <w:szCs w:val="21"/>
          <w:u w:val="none"/>
          <w:shd w:fill="auto" w:val="clear"/>
          <w:vertAlign w:val="baseline"/>
          <w:rtl w:val="0"/>
        </w:rPr>
        <w:t xml:space="preserve">wspólnik spółki cywilnej lub spółki osobowej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a1a1a"/>
          <w:sz w:val="21"/>
          <w:szCs w:val="21"/>
          <w:u w:val="none"/>
          <w:shd w:fill="auto" w:val="clear"/>
          <w:vertAlign w:val="baseline"/>
          <w:rtl w:val="0"/>
        </w:rPr>
        <w:t xml:space="preserve">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76" w:lineRule="auto"/>
        <w:ind w:left="460" w:right="0" w:hanging="23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a1a1a"/>
          <w:sz w:val="21"/>
          <w:szCs w:val="21"/>
          <w:u w:val="none"/>
          <w:shd w:fill="auto" w:val="clear"/>
          <w:vertAlign w:val="baseline"/>
          <w:rtl w:val="0"/>
        </w:rPr>
        <w:t xml:space="preserve">posiadaniu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1a1a1a"/>
          <w:sz w:val="21"/>
          <w:szCs w:val="21"/>
          <w:u w:val="none"/>
          <w:shd w:fill="auto" w:val="clear"/>
          <w:vertAlign w:val="baseline"/>
          <w:rtl w:val="0"/>
        </w:rPr>
        <w:t xml:space="preserve">co najmniej 10% udziałów lub akcji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a1a1a"/>
          <w:sz w:val="21"/>
          <w:szCs w:val="21"/>
          <w:u w:val="none"/>
          <w:shd w:fill="auto" w:val="clear"/>
          <w:vertAlign w:val="baseline"/>
          <w:rtl w:val="0"/>
        </w:rPr>
        <w:t xml:space="preserve">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76" w:lineRule="auto"/>
        <w:ind w:left="460" w:right="0" w:hanging="23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a1a1a"/>
          <w:sz w:val="21"/>
          <w:szCs w:val="21"/>
          <w:u w:val="none"/>
          <w:shd w:fill="auto" w:val="clear"/>
          <w:vertAlign w:val="baseline"/>
          <w:rtl w:val="0"/>
        </w:rPr>
        <w:t xml:space="preserve">pełnieniu funkcji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1a1a1a"/>
          <w:sz w:val="21"/>
          <w:szCs w:val="21"/>
          <w:u w:val="none"/>
          <w:shd w:fill="auto" w:val="clear"/>
          <w:vertAlign w:val="baseline"/>
          <w:rtl w:val="0"/>
        </w:rPr>
        <w:t xml:space="preserve">członka organu nadzorczego lub zarządzającego, prokurenta albo pełnomocnika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a1a1a"/>
          <w:sz w:val="21"/>
          <w:szCs w:val="21"/>
          <w:u w:val="none"/>
          <w:shd w:fill="auto" w:val="clear"/>
          <w:vertAlign w:val="baseline"/>
          <w:rtl w:val="0"/>
        </w:rPr>
        <w:t xml:space="preserve">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76" w:lineRule="auto"/>
        <w:ind w:left="460" w:right="0" w:hanging="23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a1a1a"/>
          <w:sz w:val="21"/>
          <w:szCs w:val="21"/>
          <w:u w:val="none"/>
          <w:shd w:fill="auto" w:val="clear"/>
          <w:vertAlign w:val="baseline"/>
          <w:rtl w:val="0"/>
        </w:rPr>
        <w:t xml:space="preserve">pozostawaniu w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1a1a1a"/>
          <w:sz w:val="21"/>
          <w:szCs w:val="21"/>
          <w:u w:val="none"/>
          <w:shd w:fill="auto" w:val="clear"/>
          <w:vertAlign w:val="baseline"/>
          <w:rtl w:val="0"/>
        </w:rPr>
        <w:t xml:space="preserve">związku małżeńskim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a1a1a"/>
          <w:sz w:val="21"/>
          <w:szCs w:val="21"/>
          <w:u w:val="none"/>
          <w:shd w:fill="auto" w:val="clear"/>
          <w:vertAlign w:val="baseline"/>
          <w:rtl w:val="0"/>
        </w:rPr>
        <w:t xml:space="preserve">, w stosunku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1a1a1a"/>
          <w:sz w:val="21"/>
          <w:szCs w:val="21"/>
          <w:u w:val="none"/>
          <w:shd w:fill="auto" w:val="clear"/>
          <w:vertAlign w:val="baseline"/>
          <w:rtl w:val="0"/>
        </w:rPr>
        <w:t xml:space="preserve">pokrewieństwa lub powinowactwa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a1a1a"/>
          <w:sz w:val="21"/>
          <w:szCs w:val="21"/>
          <w:u w:val="none"/>
          <w:shd w:fill="auto" w:val="clear"/>
          <w:vertAlign w:val="baseline"/>
          <w:rtl w:val="0"/>
        </w:rPr>
        <w:t xml:space="preserve"> w linii prostej, pokrewieństwa lub powinowactwa w linii bocznej do drugiego stopnia albo w stosunku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1a1a1a"/>
          <w:sz w:val="21"/>
          <w:szCs w:val="21"/>
          <w:u w:val="none"/>
          <w:shd w:fill="auto" w:val="clear"/>
          <w:vertAlign w:val="baseline"/>
          <w:rtl w:val="0"/>
        </w:rPr>
        <w:t xml:space="preserve">przysposobienia, opieki lub kurateli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a1a1a"/>
          <w:sz w:val="21"/>
          <w:szCs w:val="21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120" w:line="276" w:lineRule="auto"/>
        <w:rPr/>
      </w:pPr>
      <w:r w:rsidDel="00000000" w:rsidR="00000000" w:rsidRPr="00000000">
        <w:rPr>
          <w:rtl w:val="0"/>
        </w:rPr>
        <w:t xml:space="preserve">Zobowiązuję się </w:t>
      </w:r>
      <w:r w:rsidDel="00000000" w:rsidR="00000000" w:rsidRPr="00000000">
        <w:rPr>
          <w:b w:val="1"/>
          <w:bCs w:val="1"/>
          <w:rtl w:val="0"/>
        </w:rPr>
        <w:t xml:space="preserve">niezwłocznie poinformować Zamawiającego</w:t>
      </w:r>
      <w:r w:rsidDel="00000000" w:rsidR="00000000" w:rsidRPr="00000000">
        <w:rPr>
          <w:rtl w:val="0"/>
        </w:rPr>
        <w:t xml:space="preserve">, jeżeli którekolwiek z powyższych powiązań powstanie w trakcie naboru lub realizacji umowy, oraz </w:t>
      </w:r>
      <w:r w:rsidDel="00000000" w:rsidR="00000000" w:rsidRPr="00000000">
        <w:rPr>
          <w:b w:val="1"/>
          <w:bCs w:val="1"/>
          <w:rtl w:val="0"/>
        </w:rPr>
        <w:t xml:space="preserve">ponownie złożyć niniejsze oświadczenie</w:t>
      </w:r>
      <w:r w:rsidDel="00000000" w:rsidR="00000000" w:rsidRPr="00000000">
        <w:rPr>
          <w:rtl w:val="0"/>
        </w:rPr>
        <w:t xml:space="preserve"> na wezwanie Zamawiającego, w szczególności na potrzeby każdego wniosku o płatność składanego do NFOŚiGW.</w:t>
      </w:r>
    </w:p>
    <w:p w:rsidR="00000000" w:rsidDel="00000000" w:rsidP="00000000" w:rsidRDefault="00000000" w:rsidRPr="00000000" w14:paraId="00000015">
      <w:pPr>
        <w:spacing w:after="120" w:line="276" w:lineRule="auto"/>
        <w:rPr/>
      </w:pPr>
      <w:r w:rsidDel="00000000" w:rsidR="00000000" w:rsidRPr="00000000">
        <w:rPr>
          <w:rtl w:val="0"/>
        </w:rPr>
        <w:t xml:space="preserve">Jestem świadomy/a, że złożenie oświadczenia niezgodnego z prawdą skutkuje </w:t>
      </w:r>
      <w:r w:rsidDel="00000000" w:rsidR="00000000" w:rsidRPr="00000000">
        <w:rPr>
          <w:b w:val="1"/>
          <w:bCs w:val="1"/>
          <w:rtl w:val="0"/>
        </w:rPr>
        <w:t xml:space="preserve">odrzuceniem zgłoszenia</w:t>
      </w:r>
      <w:r w:rsidDel="00000000" w:rsidR="00000000" w:rsidRPr="00000000">
        <w:rPr>
          <w:rtl w:val="0"/>
        </w:rPr>
        <w:t xml:space="preserve">, a po zawarciu umowy — </w:t>
      </w:r>
      <w:r w:rsidDel="00000000" w:rsidR="00000000" w:rsidRPr="00000000">
        <w:rPr>
          <w:b w:val="1"/>
          <w:bCs w:val="1"/>
          <w:rtl w:val="0"/>
        </w:rPr>
        <w:t xml:space="preserve">jej rozwiązaniem</w:t>
      </w:r>
      <w:r w:rsidDel="00000000" w:rsidR="00000000" w:rsidRPr="00000000">
        <w:rPr>
          <w:rtl w:val="0"/>
        </w:rPr>
        <w:t xml:space="preserve">.</w:t>
      </w:r>
    </w:p>
    <w:tbl>
      <w:tblPr>
        <w:tblStyle w:val="Table3"/>
        <w:tblW w:w="9638.0" w:type="dxa"/>
        <w:jc w:val="left"/>
        <w:tblBorders>
          <w:top w:color="bfbfbf" w:space="0" w:sz="4" w:val="single"/>
          <w:left w:color="bfbfbf" w:space="0" w:sz="4" w:val="single"/>
          <w:bottom w:color="bfbfbf" w:space="0" w:sz="4" w:val="single"/>
          <w:right w:color="bfbfbf" w:space="0" w:sz="4" w:val="single"/>
          <w:insideH w:color="d9d9d9" w:space="0" w:sz="4" w:val="single"/>
          <w:insideV w:color="d9d9d9" w:space="0" w:sz="4" w:val="single"/>
        </w:tblBorders>
        <w:tblLayout w:type="fixed"/>
        <w:tblLook w:val="0000"/>
      </w:tblPr>
      <w:tblGrid>
        <w:gridCol w:w="4819"/>
        <w:gridCol w:w="4819"/>
        <w:tblGridChange w:id="0">
          <w:tblGrid>
            <w:gridCol w:w="4819"/>
            <w:gridCol w:w="4819"/>
          </w:tblGrid>
        </w:tblGridChange>
      </w:tblGrid>
      <w:tr>
        <w:trPr>
          <w:cantSplit w:val="0"/>
          <w:tblHeader w:val="0"/>
        </w:trPr>
        <w:tc>
          <w:tcPr>
            <w:tcMar>
              <w:top w:w="60.0" w:type="dxa"/>
              <w:left w:w="110.0" w:type="dxa"/>
              <w:bottom w:w="60.0" w:type="dxa"/>
              <w:right w:w="110.0" w:type="dxa"/>
            </w:tcMar>
          </w:tcPr>
          <w:p w:rsidR="00000000" w:rsidDel="00000000" w:rsidP="00000000" w:rsidRDefault="00000000" w:rsidRPr="00000000" w14:paraId="00000016">
            <w:pPr>
              <w:spacing w:after="40" w:before="40" w:line="264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after="40" w:before="40" w:line="264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after="40" w:before="40" w:line="264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0.0" w:type="dxa"/>
              <w:left w:w="110.0" w:type="dxa"/>
              <w:bottom w:w="60.0" w:type="dxa"/>
              <w:right w:w="110.0" w:type="dxa"/>
            </w:tcMar>
          </w:tcPr>
          <w:p w:rsidR="00000000" w:rsidDel="00000000" w:rsidP="00000000" w:rsidRDefault="00000000" w:rsidRPr="00000000" w14:paraId="00000019">
            <w:pPr>
              <w:spacing w:after="40" w:before="40" w:line="264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after="40" w:before="40" w:line="264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spacing w:after="40" w:before="40" w:line="264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60.0" w:type="dxa"/>
              <w:left w:w="110.0" w:type="dxa"/>
              <w:bottom w:w="60.0" w:type="dxa"/>
              <w:right w:w="110.0" w:type="dxa"/>
            </w:tcMar>
          </w:tcPr>
          <w:p w:rsidR="00000000" w:rsidDel="00000000" w:rsidP="00000000" w:rsidRDefault="00000000" w:rsidRPr="00000000" w14:paraId="0000001C">
            <w:pPr>
              <w:spacing w:after="40" w:before="40" w:line="264" w:lineRule="auto"/>
              <w:rPr/>
            </w:pPr>
            <w:r w:rsidDel="00000000" w:rsidR="00000000" w:rsidRPr="00000000">
              <w:rPr>
                <w:rtl w:val="0"/>
              </w:rPr>
              <w:t xml:space="preserve">Miejscowość, data</w:t>
            </w:r>
          </w:p>
        </w:tc>
        <w:tc>
          <w:tcPr>
            <w:tcMar>
              <w:top w:w="60.0" w:type="dxa"/>
              <w:left w:w="110.0" w:type="dxa"/>
              <w:bottom w:w="60.0" w:type="dxa"/>
              <w:right w:w="110.0" w:type="dxa"/>
            </w:tcMar>
          </w:tcPr>
          <w:p w:rsidR="00000000" w:rsidDel="00000000" w:rsidP="00000000" w:rsidRDefault="00000000" w:rsidRPr="00000000" w14:paraId="0000001D">
            <w:pPr>
              <w:spacing w:after="40" w:before="40" w:line="264" w:lineRule="auto"/>
              <w:rPr/>
            </w:pPr>
            <w:r w:rsidDel="00000000" w:rsidR="00000000" w:rsidRPr="00000000">
              <w:rPr>
                <w:rtl w:val="0"/>
              </w:rPr>
              <w:t xml:space="preserve">Czytelny podpis kandydata</w:t>
            </w:r>
          </w:p>
        </w:tc>
      </w:tr>
    </w:tbl>
    <w:p w:rsidR="00000000" w:rsidDel="00000000" w:rsidP="00000000" w:rsidRDefault="00000000" w:rsidRPr="00000000" w14:paraId="0000001E">
      <w:pPr>
        <w:widowControl w:val="0"/>
        <w:spacing w:line="276" w:lineRule="auto"/>
        <w:rPr/>
      </w:pPr>
      <w:r w:rsidDel="00000000" w:rsidR="00000000" w:rsidRPr="00000000">
        <w:rPr>
          <w:rtl w:val="0"/>
        </w:rPr>
      </w:r>
    </w:p>
    <w:sectPr>
      <w:footerReference r:id="rId6" w:type="default"/>
      <w:pgSz w:h="16838" w:w="11906" w:orient="portrait"/>
      <w:pgMar w:bottom="1134" w:top="1134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jc w:val="right"/>
      <w:rPr/>
    </w:pPr>
    <w:r w:rsidDel="00000000" w:rsidR="00000000" w:rsidRPr="00000000">
      <w:rPr>
        <w:color w:val="595959"/>
        <w:sz w:val="16"/>
        <w:szCs w:val="16"/>
        <w:rtl w:val="0"/>
      </w:rPr>
      <w:t xml:space="preserve">Załącznik nr 2   |   s. </w:t>
    </w:r>
    <w:r w:rsidDel="00000000" w:rsidR="00000000" w:rsidRPr="00000000">
      <w:rPr>
        <w:color w:val="595959"/>
        <w:sz w:val="16"/>
        <w:szCs w:val="16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color w:val="595959"/>
        <w:sz w:val="16"/>
        <w:szCs w:val="16"/>
        <w:rtl w:val="0"/>
      </w:rPr>
      <w:t xml:space="preserve"> z </w:t>
    </w:r>
    <w:r w:rsidDel="00000000" w:rsidR="00000000" w:rsidRPr="00000000">
      <w:rPr>
        <w:color w:val="595959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460" w:hanging="23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color w:val="1a1a1a"/>
        <w:sz w:val="21"/>
        <w:szCs w:val="21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1"/>
      <w:iCs w:val="1"/>
      <w:smallCaps w:val="0"/>
      <w:strike w:val="0"/>
      <w:color w:val="2e74b5"/>
      <w:sz w:val="21"/>
      <w:szCs w:val="21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21"/>
      <w:szCs w:val="21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1f4d78"/>
      <w:sz w:val="21"/>
      <w:szCs w:val="21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1a1a1a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